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EBD4" w14:textId="77777777" w:rsidR="00D93DC4" w:rsidRPr="000414E0" w:rsidRDefault="00D93DC4" w:rsidP="00D93DC4">
      <w:pPr>
        <w:pStyle w:val="a5"/>
        <w:rPr>
          <w:rFonts w:ascii="Arial" w:hAnsi="Arial" w:cs="Arial"/>
          <w:b w:val="0"/>
          <w:sz w:val="20"/>
          <w:szCs w:val="20"/>
        </w:rPr>
      </w:pPr>
      <w:r w:rsidRPr="000414E0">
        <w:rPr>
          <w:rFonts w:ascii="Arial" w:hAnsi="Arial" w:cs="Arial"/>
          <w:b w:val="0"/>
          <w:sz w:val="20"/>
          <w:szCs w:val="20"/>
        </w:rPr>
        <w:t>Договор № Р-______-20__</w:t>
      </w:r>
    </w:p>
    <w:p w14:paraId="18EEDED6" w14:textId="77777777" w:rsidR="00D93DC4" w:rsidRPr="000414E0" w:rsidRDefault="00D93DC4" w:rsidP="00D93DC4">
      <w:pPr>
        <w:pStyle w:val="a5"/>
        <w:rPr>
          <w:rFonts w:ascii="Arial" w:hAnsi="Arial" w:cs="Arial"/>
          <w:b w:val="0"/>
          <w:sz w:val="20"/>
          <w:szCs w:val="20"/>
        </w:rPr>
      </w:pPr>
      <w:r w:rsidRPr="000414E0">
        <w:rPr>
          <w:rFonts w:ascii="Arial" w:hAnsi="Arial" w:cs="Arial"/>
          <w:b w:val="0"/>
          <w:sz w:val="20"/>
          <w:szCs w:val="20"/>
        </w:rPr>
        <w:t xml:space="preserve">об оказании услуг на ведение и хранение реестра владельцев ценных бумаг </w:t>
      </w:r>
    </w:p>
    <w:p w14:paraId="1EE781C6" w14:textId="75702387" w:rsidR="00D93DC4" w:rsidRPr="000414E0" w:rsidRDefault="00D93DC4" w:rsidP="00D93DC4">
      <w:pPr>
        <w:rPr>
          <w:rFonts w:ascii="Arial" w:hAnsi="Arial" w:cs="Arial"/>
        </w:rPr>
      </w:pPr>
      <w:r w:rsidRPr="000414E0">
        <w:rPr>
          <w:rFonts w:ascii="Arial" w:hAnsi="Arial" w:cs="Arial"/>
        </w:rPr>
        <w:t>г. Екатеринбург</w:t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="0048695E"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</w:r>
      <w:r w:rsidRPr="000414E0">
        <w:rPr>
          <w:rFonts w:ascii="Arial" w:hAnsi="Arial" w:cs="Arial"/>
        </w:rPr>
        <w:tab/>
        <w:t>_____________ 20__ г.</w:t>
      </w:r>
    </w:p>
    <w:p w14:paraId="40546533" w14:textId="6E9B4EF1" w:rsidR="006420CD" w:rsidRPr="000414E0" w:rsidRDefault="006420CD" w:rsidP="00D93DC4">
      <w:pPr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действия), в лице Генерального директора </w:t>
      </w:r>
      <w:proofErr w:type="spellStart"/>
      <w:r w:rsidRPr="000414E0">
        <w:rPr>
          <w:rFonts w:ascii="Arial" w:hAnsi="Arial" w:cs="Arial"/>
        </w:rPr>
        <w:t>Мецгер</w:t>
      </w:r>
      <w:proofErr w:type="spellEnd"/>
      <w:r w:rsidRPr="000414E0">
        <w:rPr>
          <w:rFonts w:ascii="Arial" w:hAnsi="Arial" w:cs="Arial"/>
        </w:rPr>
        <w:t xml:space="preserve"> </w:t>
      </w:r>
      <w:proofErr w:type="spellStart"/>
      <w:r w:rsidRPr="000414E0">
        <w:rPr>
          <w:rFonts w:ascii="Arial" w:hAnsi="Arial" w:cs="Arial"/>
        </w:rPr>
        <w:t>Н.Л</w:t>
      </w:r>
      <w:proofErr w:type="spellEnd"/>
      <w:r w:rsidRPr="000414E0">
        <w:rPr>
          <w:rFonts w:ascii="Arial" w:hAnsi="Arial" w:cs="Arial"/>
        </w:rPr>
        <w:t xml:space="preserve">., действующего на основании Устава, именуемое в дальнейшем Регистратор, с одной стороны, </w:t>
      </w:r>
    </w:p>
    <w:p w14:paraId="326A4E17" w14:textId="5789558A" w:rsidR="00D93DC4" w:rsidRPr="000414E0" w:rsidRDefault="00D93DC4" w:rsidP="00D93DC4">
      <w:pPr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_________________акционерное общество «_______________________», в лице Генерального директора /Представителя _____________________________/, действующего на основании Устава</w:t>
      </w:r>
      <w:r w:rsidR="006420CD" w:rsidRPr="000414E0">
        <w:rPr>
          <w:rFonts w:ascii="Arial" w:hAnsi="Arial" w:cs="Arial"/>
        </w:rPr>
        <w:t>/</w:t>
      </w:r>
      <w:r w:rsidRPr="000414E0">
        <w:rPr>
          <w:rFonts w:ascii="Arial" w:hAnsi="Arial" w:cs="Arial"/>
        </w:rPr>
        <w:t>Доверенности № от ___, именуемое в дальнейшем Эмитент, с другой стороны, совместно именуемые Стороны, заключили настоящий Договор о нижеследующем:</w:t>
      </w:r>
    </w:p>
    <w:p w14:paraId="334294EF" w14:textId="77777777" w:rsidR="00D93DC4" w:rsidRPr="000414E0" w:rsidRDefault="00D93DC4" w:rsidP="000414E0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1. Предмет договора</w:t>
      </w:r>
    </w:p>
    <w:p w14:paraId="1C5860BB" w14:textId="77777777" w:rsidR="00D93DC4" w:rsidRPr="000414E0" w:rsidRDefault="00D93DC4" w:rsidP="00D93D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1.1. </w:t>
      </w:r>
      <w:r w:rsidRPr="000414E0">
        <w:rPr>
          <w:rFonts w:ascii="Arial" w:hAnsi="Arial" w:cs="Arial"/>
          <w:bCs/>
        </w:rPr>
        <w:t>Эмитент</w:t>
      </w:r>
      <w:r w:rsidRPr="000414E0">
        <w:rPr>
          <w:rFonts w:ascii="Arial" w:hAnsi="Arial" w:cs="Arial"/>
        </w:rPr>
        <w:t xml:space="preserve"> поручает, а </w:t>
      </w:r>
      <w:r w:rsidRPr="000414E0">
        <w:rPr>
          <w:rFonts w:ascii="Arial" w:hAnsi="Arial" w:cs="Arial"/>
          <w:bCs/>
        </w:rPr>
        <w:t>Регистратор</w:t>
      </w:r>
      <w:r w:rsidRPr="000414E0">
        <w:rPr>
          <w:rFonts w:ascii="Arial" w:hAnsi="Arial" w:cs="Arial"/>
        </w:rPr>
        <w:t xml:space="preserve"> принимает на себя обязательства по сбору, фиксации, обработке, хранению данных, составляющих реестр владельцев ценных бумаг, и предоставлению информации из реестра владельцев ценных бумаг </w:t>
      </w:r>
      <w:r w:rsidRPr="000414E0">
        <w:rPr>
          <w:rFonts w:ascii="Arial" w:hAnsi="Arial" w:cs="Arial"/>
          <w:bCs/>
        </w:rPr>
        <w:t>Эмитента</w:t>
      </w:r>
      <w:r w:rsidRPr="000414E0">
        <w:rPr>
          <w:rFonts w:ascii="Arial" w:hAnsi="Arial" w:cs="Arial"/>
        </w:rPr>
        <w:t>, а</w:t>
      </w:r>
      <w:r w:rsidRPr="000414E0">
        <w:rPr>
          <w:rFonts w:ascii="Arial" w:hAnsi="Arial" w:cs="Arial"/>
          <w:bCs/>
        </w:rPr>
        <w:t xml:space="preserve"> </w:t>
      </w:r>
      <w:r w:rsidRPr="000414E0">
        <w:rPr>
          <w:rFonts w:ascii="Arial" w:hAnsi="Arial" w:cs="Arial"/>
        </w:rPr>
        <w:t xml:space="preserve">также оказанию иных услуг, связанных с осуществлением Регистратором своей профессиональной деятельности в соответствии с условиями настоящего Договора и действующим законодательством Российской Федерации. </w:t>
      </w:r>
    </w:p>
    <w:p w14:paraId="0583997D" w14:textId="77777777" w:rsidR="00D93DC4" w:rsidRPr="000414E0" w:rsidRDefault="00D93DC4" w:rsidP="000414E0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2. Обязанности и права сторон</w:t>
      </w:r>
    </w:p>
    <w:p w14:paraId="24A402B0" w14:textId="77777777" w:rsidR="00D93DC4" w:rsidRPr="000414E0" w:rsidRDefault="00D93DC4" w:rsidP="00D93DC4">
      <w:pPr>
        <w:ind w:firstLine="720"/>
        <w:jc w:val="both"/>
        <w:rPr>
          <w:rFonts w:ascii="Arial" w:hAnsi="Arial" w:cs="Arial"/>
        </w:rPr>
      </w:pPr>
      <w:r w:rsidRPr="000414E0">
        <w:rPr>
          <w:rFonts w:ascii="Arial" w:hAnsi="Arial" w:cs="Arial"/>
          <w:bCs/>
        </w:rPr>
        <w:t>2.1 Регистратор</w:t>
      </w:r>
      <w:r w:rsidRPr="000414E0">
        <w:rPr>
          <w:rFonts w:ascii="Arial" w:hAnsi="Arial" w:cs="Arial"/>
        </w:rPr>
        <w:t xml:space="preserve"> обязуется:</w:t>
      </w:r>
    </w:p>
    <w:p w14:paraId="4307EF35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Осуществлять ведение реестра владельцев ценных бумаг (далее - реестр) по всем ценным бумагам </w:t>
      </w:r>
      <w:r w:rsidRPr="000414E0">
        <w:rPr>
          <w:rFonts w:ascii="Arial" w:hAnsi="Arial" w:cs="Arial"/>
          <w:bCs/>
        </w:rPr>
        <w:t>Эмитента</w:t>
      </w:r>
      <w:r w:rsidRPr="000414E0">
        <w:rPr>
          <w:rFonts w:ascii="Arial" w:hAnsi="Arial" w:cs="Arial"/>
        </w:rPr>
        <w:t>.</w:t>
      </w:r>
    </w:p>
    <w:p w14:paraId="227092DB" w14:textId="6851E72E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Осуществлять ведение и хранение реестра </w:t>
      </w:r>
      <w:r w:rsidRPr="000414E0">
        <w:rPr>
          <w:rFonts w:ascii="Arial" w:hAnsi="Arial" w:cs="Arial"/>
          <w:bCs/>
        </w:rPr>
        <w:t>Эмитента</w:t>
      </w:r>
      <w:r w:rsidRPr="000414E0"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регулирующими деятельность по ведению реестров, выпуск и обращение ценных бумаг, нормативных актов в сфере финансовых рынков (далее – законодательство Российской Федерации), Правилами ведения реестров владельцев ценных бумаг, утвержденными </w:t>
      </w:r>
      <w:r w:rsidRPr="000414E0">
        <w:rPr>
          <w:rFonts w:ascii="Arial" w:hAnsi="Arial" w:cs="Arial"/>
          <w:bCs/>
        </w:rPr>
        <w:t xml:space="preserve">Регистратором (далее - Правила), </w:t>
      </w:r>
      <w:r w:rsidRPr="000414E0">
        <w:rPr>
          <w:rFonts w:ascii="Arial" w:hAnsi="Arial" w:cs="Arial"/>
        </w:rPr>
        <w:t>и условиями настоящего Договора.</w:t>
      </w:r>
    </w:p>
    <w:p w14:paraId="1DE19845" w14:textId="0FE4123C" w:rsidR="00B60BEC" w:rsidRPr="000414E0" w:rsidRDefault="00B60BEC" w:rsidP="00B60BEC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приеме реестра и документов, связанных с его ведением от предыдущего держателя реестра</w:t>
      </w:r>
      <w:r w:rsidR="00AA1631" w:rsidRPr="000414E0">
        <w:rPr>
          <w:rFonts w:ascii="Arial" w:hAnsi="Arial" w:cs="Arial"/>
        </w:rPr>
        <w:t xml:space="preserve"> или </w:t>
      </w:r>
      <w:r w:rsidR="00254B26" w:rsidRPr="000414E0">
        <w:rPr>
          <w:rFonts w:ascii="Arial" w:hAnsi="Arial" w:cs="Arial"/>
        </w:rPr>
        <w:t>Э</w:t>
      </w:r>
      <w:r w:rsidR="00AA1631" w:rsidRPr="000414E0">
        <w:rPr>
          <w:rFonts w:ascii="Arial" w:hAnsi="Arial" w:cs="Arial"/>
        </w:rPr>
        <w:t>митента</w:t>
      </w:r>
      <w:r w:rsidRPr="000414E0">
        <w:rPr>
          <w:rFonts w:ascii="Arial" w:hAnsi="Arial" w:cs="Arial"/>
        </w:rPr>
        <w:t>:</w:t>
      </w:r>
    </w:p>
    <w:p w14:paraId="729B47C9" w14:textId="4691BB36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b/>
        </w:rPr>
      </w:pPr>
      <w:r w:rsidRPr="000414E0">
        <w:rPr>
          <w:rFonts w:ascii="Arial" w:hAnsi="Arial" w:cs="Arial"/>
        </w:rPr>
        <w:t xml:space="preserve">принять реестр Эмитента и документы, связанные с его ведением, в соответствии с требованиями действующего законодательства Российской Федерации, Правилами </w:t>
      </w:r>
      <w:r w:rsidRPr="000414E0">
        <w:rPr>
          <w:rFonts w:ascii="Arial" w:hAnsi="Arial" w:cs="Arial"/>
          <w:bCs/>
        </w:rPr>
        <w:t xml:space="preserve">и настоящим Договором; </w:t>
      </w:r>
    </w:p>
    <w:p w14:paraId="4A1DD71D" w14:textId="77777777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b/>
        </w:rPr>
      </w:pPr>
      <w:r w:rsidRPr="000414E0">
        <w:rPr>
          <w:rFonts w:ascii="Arial" w:hAnsi="Arial" w:cs="Arial"/>
        </w:rPr>
        <w:t xml:space="preserve">приступить к ведению реестра Эмитента в рабочий день, следующий за днем подписания Акта приема-передачи реестра и документов, связанных с его ведением (далее по тексту Акт приема-передачи документов). После подписания Акта приема-передачи документов в течение рабочего дня произвести сверку количества размещенных ценных бумаг с количеством ценных бумаг на счетах зарегистрированных лиц. В случае несовпадения указанных данных осуществлять необходимые действия в соответствии с законодательством Российской Федерации и Правилами. </w:t>
      </w:r>
    </w:p>
    <w:p w14:paraId="2FD06A6E" w14:textId="77777777" w:rsidR="00B60BEC" w:rsidRPr="000414E0" w:rsidRDefault="00B60BEC" w:rsidP="00B60BEC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возобновлении ведения реестра Эмитента:</w:t>
      </w:r>
    </w:p>
    <w:p w14:paraId="698FC9A3" w14:textId="77777777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принять от Эмитента по месту нахождения Регистратора документы, необходимые для возобновления ведения реестра Эмитента в порядке и сроки в соответствии с требованиями действующего законодательства Российской Федерации, Правилами </w:t>
      </w:r>
      <w:r w:rsidRPr="000414E0">
        <w:rPr>
          <w:rFonts w:ascii="Arial" w:hAnsi="Arial" w:cs="Arial"/>
          <w:bCs/>
        </w:rPr>
        <w:t xml:space="preserve">и настоящим Договором по </w:t>
      </w:r>
      <w:r w:rsidRPr="000414E0">
        <w:rPr>
          <w:rFonts w:ascii="Arial" w:hAnsi="Arial" w:cs="Arial"/>
        </w:rPr>
        <w:t xml:space="preserve">Акту приема-передачи документов. </w:t>
      </w:r>
    </w:p>
    <w:p w14:paraId="4C375D96" w14:textId="77777777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0414E0">
        <w:rPr>
          <w:rFonts w:ascii="Arial" w:hAnsi="Arial" w:cs="Arial"/>
        </w:rPr>
        <w:t>перевести реестр и документы, связанные с его ведением из режима хранения в режим ведения</w:t>
      </w:r>
    </w:p>
    <w:p w14:paraId="030E2880" w14:textId="77777777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0414E0">
        <w:rPr>
          <w:rFonts w:ascii="Arial" w:hAnsi="Arial" w:cs="Arial"/>
        </w:rPr>
        <w:t>приступить к ведению реестра в рабочий день, следующий за днем подписания Акта приема-передачи документов;</w:t>
      </w:r>
    </w:p>
    <w:p w14:paraId="51346448" w14:textId="77777777" w:rsidR="00B60BEC" w:rsidRPr="000414E0" w:rsidRDefault="00B60BEC" w:rsidP="00B60BEC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течение трех рабочих дней со дня, следующего за днем возобновления ведения реестра, внести записи по счетам на основании документов принятых на хранение документов и информации, переданных депозитарием в соответствии с пунктом 7.6 Положения Банка России от 13 ноября 2015 года N 503-П "О порядке открытия и ведения депозитариями счетов депо и иных счетов", зарегистрированного Министерством юстиции Российской Федерации 16 декабря 2015 года № 40137 при наличии таких документов. </w:t>
      </w:r>
    </w:p>
    <w:p w14:paraId="53BEA3CA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Исполнять все операции по распоряжениям зарегистрированных лиц и (или) Эмитентов и (или) иных уполномоченных органов, определенных законодательством Российской Федерации и (или) их представителей в порядке и сроки, установленные действующим законодательством Российской Федерации и Правилами. </w:t>
      </w:r>
    </w:p>
    <w:p w14:paraId="539E5A1E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Осуществлять прием от лиц</w:t>
      </w:r>
      <w:r w:rsidRPr="000414E0">
        <w:rPr>
          <w:rFonts w:ascii="Arial" w:hAnsi="Arial" w:cs="Arial"/>
          <w:sz w:val="22"/>
          <w:szCs w:val="22"/>
        </w:rPr>
        <w:t xml:space="preserve">, </w:t>
      </w:r>
      <w:r w:rsidRPr="000414E0">
        <w:rPr>
          <w:rFonts w:ascii="Arial" w:hAnsi="Arial" w:cs="Arial"/>
        </w:rPr>
        <w:t>осуществляющих права по ценным бумагам в соответствии с требованиями Федерального закона «Об акционерных обществах» и иными требованиями законодательства Российской Федерации.</w:t>
      </w:r>
    </w:p>
    <w:p w14:paraId="1B5AFC7B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  <w:b/>
        </w:rPr>
      </w:pPr>
      <w:r w:rsidRPr="000414E0">
        <w:rPr>
          <w:rFonts w:ascii="Arial" w:hAnsi="Arial" w:cs="Arial"/>
        </w:rPr>
        <w:t xml:space="preserve">На основании письменного запроса осуществлять формирование и передачу Эмитенту для осуществления прав по ценным бумагам список лиц, осуществляющих права по ценным бумагам, иной информации из реестра в объеме и сроки, определенные законодательством Российской Федерации. При этом запрос Эмитента должен быть обоснован требованием законодательства Российской Федерации, во исполнение которого Эмитент запрашивает указанную информацию. </w:t>
      </w:r>
    </w:p>
    <w:p w14:paraId="0C94B9B4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Обеспечивать сохранность реестра, включая все документы и (или) их копии, на основании которых осуществлялись операции в реестре, в течение срока хранения, определенного законодательством Российской Федерации. Обеспечивать сохранность и конфиденциальность информации, содержащейся в реестре Эмитента, а также любой другой информации, разглашение которой может нанести ущерб Эмитенту и (или) его акционерам. Принимать меры предосторожности в целях безопасности хранения информации, содержащейся в реестре владельцев ценных бумаг Эмитента.</w:t>
      </w:r>
    </w:p>
    <w:p w14:paraId="40A4D8A7" w14:textId="77777777" w:rsidR="00D93DC4" w:rsidRPr="000414E0" w:rsidRDefault="00D93DC4" w:rsidP="00D93DC4">
      <w:pPr>
        <w:ind w:firstLine="720"/>
        <w:jc w:val="both"/>
        <w:rPr>
          <w:rFonts w:ascii="Arial" w:hAnsi="Arial" w:cs="Arial"/>
        </w:rPr>
      </w:pPr>
      <w:r w:rsidRPr="000414E0">
        <w:rPr>
          <w:rFonts w:ascii="Arial" w:hAnsi="Arial" w:cs="Arial"/>
          <w:bCs/>
        </w:rPr>
        <w:t>2.2 Регистратор</w:t>
      </w:r>
      <w:r w:rsidRPr="000414E0">
        <w:rPr>
          <w:rFonts w:ascii="Arial" w:hAnsi="Arial" w:cs="Arial"/>
        </w:rPr>
        <w:t xml:space="preserve"> вправе:</w:t>
      </w:r>
    </w:p>
    <w:p w14:paraId="0F18433B" w14:textId="77777777" w:rsidR="00D93DC4" w:rsidRPr="000414E0" w:rsidRDefault="00D93DC4" w:rsidP="00205A30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lastRenderedPageBreak/>
        <w:t xml:space="preserve">Вносить изменения и дополнения в Правила и Прейскуранты на услуги Регистратора с раскрытием данной информации на официальном сайте Регистратора в сети Интернет по адресу: http://regkap.ru за 30 рабочих дней до даты вступления в силу. </w:t>
      </w:r>
    </w:p>
    <w:p w14:paraId="30D7E9A1" w14:textId="77777777" w:rsidR="00D93DC4" w:rsidRPr="000414E0" w:rsidRDefault="00D93DC4" w:rsidP="00205A30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Взимать с зарегистрированных лиц плату за проведение операций в реестре, в том числе за предоставление информации из реестра в соответствии с Прейскурантом на услуги, предоставляемые зарегистрированным лицам, опубликованном на официальном сайте Регистратора в сети Интернет по адресу http://www.regkap.ru.</w:t>
      </w:r>
    </w:p>
    <w:p w14:paraId="662A8BFE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Отказать Эмитенту в проведении операций по распоряжению Эмитента, в том числе в предоставлении информации из реестра, если Эмитент не предоставил необходимые сведения, документы Регистратору в установленном действующим законодательством Российской Федерации и Правилами порядке. А также не исполнять распоряжения Эмитента в случае их противоречия законодательству Российской Федерации и Правилам. </w:t>
      </w:r>
    </w:p>
    <w:p w14:paraId="09498C8F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Отказать Эмитенту в исполнении его распоряжений, в случае ненадлежащего исполнения Эмитентом обязанностей по оплате услуг Регистратора в соответствии с условиями настоящего Договора. В случае нарушения Эмитентом установленного в Договоре срока оплаты услуг Регистратора, последний вправе увеличить сроки предоставления Эмитенту информации из Реестра. Исполнение запросов Эмитента в этом случае производится в течение 5 (Пяти) рабочих дней с даты погашения задолженности.</w:t>
      </w:r>
    </w:p>
    <w:p w14:paraId="65A1F209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Отказать Эмитенту в исполнении его распоряжений, в случае непредставления документов и информации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10CF23EE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Осуществлять оказание услуг, предусмотренных Договором, на основе применяемых Регистратором информационных технологий учета и хранения ценных бумаг.</w:t>
      </w:r>
    </w:p>
    <w:p w14:paraId="75A22112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выявления возможной ошибки Эмитента и (или) предыдущего держателя реестра, Регистратор вправе согласно действующему законодательству, направить запрос Эмитенту и (или) предыдущему держателю реестра с целью установления факта возможной ошибки, а также выставить Эмитенту счет на возмещение расходов Регистратора, связанных с устранением ошибки Эмитента и (или) предыдущего держателя реестра. </w:t>
      </w:r>
    </w:p>
    <w:p w14:paraId="67DBB7E8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По распоряжению Эмитента, если это определено Уставом общества, публиковать на сайте Регистратора в сети Интернет по адресу: http://regkap.ru: Сообщение о проведении общего собрания акционеров, информации (материалов), подлежащей предоставлению лицам, имеющим право на участие в общем собрании акционеров, Отчет об итогах голосования и иные документы в соответствии с Федеральным законом «Об акционерных обществах». Ответственность за содержание, нарушение сроков предоставления информации для опубликования несет Эмитент.</w:t>
      </w:r>
    </w:p>
    <w:p w14:paraId="732B2F99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На основании отдельных договоров (соглашений) оказывать дополнительные услуги:</w:t>
      </w:r>
    </w:p>
    <w:p w14:paraId="5ACDE522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 xml:space="preserve">выполнение функций счетной комиссии; </w:t>
      </w:r>
    </w:p>
    <w:p w14:paraId="27DC4090" w14:textId="6786AAA6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передача данных номинальному держателю</w:t>
      </w:r>
      <w:r w:rsidR="00B7156E">
        <w:rPr>
          <w:rFonts w:ascii="Arial" w:hAnsi="Arial" w:cs="Arial"/>
          <w:iCs/>
        </w:rPr>
        <w:t>,</w:t>
      </w:r>
      <w:r w:rsidRPr="000414E0">
        <w:rPr>
          <w:rFonts w:ascii="Arial" w:hAnsi="Arial" w:cs="Arial"/>
          <w:iCs/>
        </w:rPr>
        <w:t xml:space="preserve"> номинальному держателю центрального депозитария; </w:t>
      </w:r>
    </w:p>
    <w:p w14:paraId="47A5ADC7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организация созыва, подготовки и проведения общего собрания акционеров;</w:t>
      </w:r>
    </w:p>
    <w:p w14:paraId="3A08807D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организация выплаты доходов по ценным бумагам;</w:t>
      </w:r>
    </w:p>
    <w:p w14:paraId="7336030A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организация рассылки зарегистрированным лицам информационных писем Эмитента;</w:t>
      </w:r>
    </w:p>
    <w:p w14:paraId="7A1F8958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оказание консультационных услуг, связанных с выполнением Эмитентом его обязанностей по раскрытию информации в соответствии с нормативными актами регистрирующего органа;</w:t>
      </w:r>
    </w:p>
    <w:p w14:paraId="26E4F8C5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подготовка и направление владельцам соответствующих ценных бумаг (иным зарегистрированным лицам) добровольного (обязательного) предложения, уведомления о праве требовать выкупа или требования о выкупе в соответствии с главой XI.1 Федерального закона № 208-ФЗ «Об акционерных обществах»;</w:t>
      </w:r>
    </w:p>
    <w:p w14:paraId="39286486" w14:textId="77777777" w:rsidR="00D93DC4" w:rsidRPr="000414E0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0414E0">
        <w:rPr>
          <w:rFonts w:ascii="Arial" w:hAnsi="Arial" w:cs="Arial"/>
          <w:iCs/>
        </w:rPr>
        <w:t>оказание Эмитенту консультационных услуг в пределах полномочий Регистратора.</w:t>
      </w:r>
    </w:p>
    <w:p w14:paraId="5DA5430B" w14:textId="77777777" w:rsidR="00D93DC4" w:rsidRPr="000414E0" w:rsidRDefault="00D93DC4" w:rsidP="00D93DC4">
      <w:pPr>
        <w:ind w:firstLine="720"/>
        <w:jc w:val="both"/>
        <w:rPr>
          <w:rFonts w:ascii="Arial" w:hAnsi="Arial" w:cs="Arial"/>
        </w:rPr>
      </w:pPr>
      <w:r w:rsidRPr="000414E0">
        <w:rPr>
          <w:rFonts w:ascii="Arial" w:hAnsi="Arial" w:cs="Arial"/>
          <w:bCs/>
        </w:rPr>
        <w:t>2.3</w:t>
      </w:r>
      <w:r w:rsidRPr="000414E0">
        <w:rPr>
          <w:rFonts w:ascii="Arial" w:hAnsi="Arial" w:cs="Arial"/>
        </w:rPr>
        <w:t xml:space="preserve">. </w:t>
      </w:r>
      <w:r w:rsidRPr="000414E0">
        <w:rPr>
          <w:rFonts w:ascii="Arial" w:hAnsi="Arial" w:cs="Arial"/>
          <w:bCs/>
        </w:rPr>
        <w:t>Эмитент</w:t>
      </w:r>
      <w:r w:rsidRPr="000414E0">
        <w:rPr>
          <w:rFonts w:ascii="Arial" w:hAnsi="Arial" w:cs="Arial"/>
        </w:rPr>
        <w:t xml:space="preserve"> обязуется:</w:t>
      </w:r>
    </w:p>
    <w:p w14:paraId="2809D916" w14:textId="63950C9B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заключении Договора представить заверенную копию Протокола (или выписку из Протокола) заседания совета директоров (наблюдательного совета) или иного органа, в компетенцию которого входит принятие решения об утверждении Регистратора и условий договора с ним.</w:t>
      </w:r>
    </w:p>
    <w:p w14:paraId="46C410BD" w14:textId="6CF1CB48" w:rsidR="00F01800" w:rsidRPr="000414E0" w:rsidRDefault="00F31ABE" w:rsidP="00F01800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если предыдущий держатель реестра </w:t>
      </w:r>
      <w:r w:rsidR="00907B67" w:rsidRPr="000414E0">
        <w:rPr>
          <w:rFonts w:ascii="Arial" w:hAnsi="Arial" w:cs="Arial"/>
        </w:rPr>
        <w:t>передал Регистратору не полный комплект документов</w:t>
      </w:r>
      <w:r w:rsidRPr="000414E0">
        <w:rPr>
          <w:rFonts w:ascii="Arial" w:hAnsi="Arial" w:cs="Arial"/>
        </w:rPr>
        <w:t xml:space="preserve">, </w:t>
      </w:r>
      <w:r w:rsidR="00AC53AD" w:rsidRPr="000414E0">
        <w:rPr>
          <w:rFonts w:ascii="Arial" w:hAnsi="Arial" w:cs="Arial"/>
        </w:rPr>
        <w:t xml:space="preserve">то Эмитент обязан </w:t>
      </w:r>
      <w:r w:rsidR="008B5A63" w:rsidRPr="000414E0">
        <w:rPr>
          <w:rFonts w:ascii="Arial" w:hAnsi="Arial" w:cs="Arial"/>
        </w:rPr>
        <w:t xml:space="preserve">на основании письменного запроса Регистратора </w:t>
      </w:r>
      <w:r w:rsidR="00AC53AD" w:rsidRPr="000414E0">
        <w:rPr>
          <w:rFonts w:ascii="Arial" w:hAnsi="Arial" w:cs="Arial"/>
        </w:rPr>
        <w:t>предоставить недостающие документы</w:t>
      </w:r>
      <w:r w:rsidR="00F01800" w:rsidRPr="000414E0">
        <w:rPr>
          <w:rFonts w:ascii="Arial" w:hAnsi="Arial" w:cs="Arial"/>
        </w:rPr>
        <w:t xml:space="preserve"> в срок не позднее 3 (Тр</w:t>
      </w:r>
      <w:r w:rsidR="00436F20" w:rsidRPr="000414E0">
        <w:rPr>
          <w:rFonts w:ascii="Arial" w:hAnsi="Arial" w:cs="Arial"/>
        </w:rPr>
        <w:t>е</w:t>
      </w:r>
      <w:r w:rsidR="00F01800" w:rsidRPr="000414E0">
        <w:rPr>
          <w:rFonts w:ascii="Arial" w:hAnsi="Arial" w:cs="Arial"/>
        </w:rPr>
        <w:t>х) рабочих дней с даты подписания Акта приема-передачи документов.</w:t>
      </w:r>
    </w:p>
    <w:p w14:paraId="1CD9DD89" w14:textId="713B0460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изменении данных, содержащихся в Анкете эмитента, предостав</w:t>
      </w:r>
      <w:r w:rsidR="00B7156E">
        <w:rPr>
          <w:rFonts w:ascii="Arial" w:hAnsi="Arial" w:cs="Arial"/>
        </w:rPr>
        <w:t>лять</w:t>
      </w:r>
      <w:r w:rsidRPr="000414E0">
        <w:rPr>
          <w:rFonts w:ascii="Arial" w:hAnsi="Arial" w:cs="Arial"/>
        </w:rPr>
        <w:t xml:space="preserve"> вновь заполненную Анкету эмитента в срок не более 10 (десяти) рабочих дней с момента наступления (принятия, утверждения, регистрации) соответствующих изменений с приложением подтверждающих документов (копий) в соответствии с Правилами.</w:t>
      </w:r>
    </w:p>
    <w:p w14:paraId="6D14A19D" w14:textId="681179BC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Предоставлять документы и информацию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629A1E42" w14:textId="77777777" w:rsidR="005D211B" w:rsidRPr="000414E0" w:rsidRDefault="005D211B" w:rsidP="005D211B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0" w:firstLine="0"/>
        <w:jc w:val="both"/>
        <w:rPr>
          <w:rFonts w:ascii="Arial" w:hAnsi="Arial" w:cs="Arial"/>
        </w:rPr>
      </w:pPr>
      <w:bookmarkStart w:id="0" w:name="_Ref493863992"/>
      <w:r w:rsidRPr="000414E0">
        <w:rPr>
          <w:rFonts w:ascii="Arial" w:hAnsi="Arial" w:cs="Arial"/>
        </w:rPr>
        <w:t xml:space="preserve">Во исполнение требований </w:t>
      </w:r>
      <w:r w:rsidRPr="000414E0">
        <w:rPr>
          <w:rFonts w:ascii="Arial" w:eastAsiaTheme="minorHAnsi" w:hAnsi="Arial" w:cs="Arial"/>
          <w:lang w:eastAsia="en-US"/>
        </w:rPr>
        <w:t xml:space="preserve">Федеральный закон от 07.12.2011 № 414-ФЗ «О центральном депозитарии» </w:t>
      </w:r>
      <w:r w:rsidRPr="000414E0">
        <w:rPr>
          <w:rFonts w:ascii="Arial" w:hAnsi="Arial" w:cs="Arial"/>
        </w:rPr>
        <w:t xml:space="preserve">предоставлять информацию о наличии у эмитента обязанности по раскрытию (предоставлению) информации в соответствии со статьей 30 Федерального закона от 22.04.1996 г. № 39-ФЗ «О рынке ценных бумаг» (далее – Закон о рынке ценных бумаг); об освобождении эмитента от обязанности раскрытия (предоставления) информации в соответствии со статьей 30 Закона о рынке ценных бумаг; о регистрации проспекта ценных бумаг или о размещении ценных бумаг путем открытой подписки. Данная информация должна быть предоставлена эмитентом не позднее одного дня с даты получения эмитентом таких сведений. </w:t>
      </w:r>
    </w:p>
    <w:bookmarkEnd w:id="0"/>
    <w:p w14:paraId="2F79BB23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lastRenderedPageBreak/>
        <w:t>Направить Регистратору уведомление о факте предоставления Эмитентом документов о внесении в Единый государственный реестр юридических лиц (далее по тексту ЕГРЮЛ) записи о своей ликвидации/реорганизации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14:paraId="6C0CED8D" w14:textId="77777777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если функции единоличного исполнительного органа Эмитента переданы другому юридическому лицу, дополнительно предоставить Регистратору документы и сведения, предусмотренные Правилами. </w:t>
      </w:r>
    </w:p>
    <w:p w14:paraId="47023CA3" w14:textId="7A067C60" w:rsidR="00D93DC4" w:rsidRPr="000414E0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Своевременно оплачивать услуги Регистратора на условиях, предусмотренных разделом 4 настоящего Договора, в том числе связанные с приемом-передачей </w:t>
      </w:r>
      <w:r w:rsidR="00006FEF">
        <w:rPr>
          <w:rFonts w:ascii="Arial" w:hAnsi="Arial" w:cs="Arial"/>
        </w:rPr>
        <w:t>реестра и документов, связанных с его ведением.</w:t>
      </w:r>
    </w:p>
    <w:p w14:paraId="34D9D6E6" w14:textId="77777777" w:rsidR="005D211B" w:rsidRPr="000414E0" w:rsidRDefault="005D211B" w:rsidP="000414E0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3. Передача реестра и документов, связанных с его ведением</w:t>
      </w:r>
    </w:p>
    <w:p w14:paraId="7A7F4835" w14:textId="20651661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прекращения договора на ведение реестра держатель реестра, осуществляющий его ведение, обязан осуществить передачу реестра и документов, связанных с его ведением, новому держателю реестра, указанному </w:t>
      </w:r>
      <w:r w:rsidR="00436F20" w:rsidRPr="000414E0">
        <w:rPr>
          <w:rFonts w:ascii="Arial" w:hAnsi="Arial" w:cs="Arial"/>
        </w:rPr>
        <w:t>Э</w:t>
      </w:r>
      <w:r w:rsidRPr="000414E0">
        <w:rPr>
          <w:rFonts w:ascii="Arial" w:hAnsi="Arial" w:cs="Arial"/>
        </w:rPr>
        <w:t>митентом.</w:t>
      </w:r>
    </w:p>
    <w:p w14:paraId="000223F3" w14:textId="384F2F11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Передача реестра и документов, связанных с его ведением, осуществляется по адресу держателя реестра, передающего реестр, указанному в ЕГРЮЛ, если иное не предусмотрено договором на ведение реестра или соглашением держателя реестра и эмитента (лица, обязанного по ценным бумагам), или соглашением держателя реестра, передающего реестр, и держателя реестра, принимающего реестр.</w:t>
      </w:r>
    </w:p>
    <w:p w14:paraId="7A15B34C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bookmarkStart w:id="1" w:name="_GoBack"/>
      <w:bookmarkEnd w:id="1"/>
      <w:r w:rsidRPr="000414E0">
        <w:rPr>
          <w:rFonts w:ascii="Arial" w:hAnsi="Arial" w:cs="Arial"/>
        </w:rPr>
        <w:t>Передача документов и информации реестра осуществляется в случае заключения Договора или прекращения действия Договора и замены регистратора по следующим основаниям:</w:t>
      </w:r>
    </w:p>
    <w:p w14:paraId="2D8C771A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расторжение Договора по соглашению Сторон или по желанию одной из Сторон (одностороннее расторжение Договора);</w:t>
      </w:r>
    </w:p>
    <w:p w14:paraId="00C1EA1B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прекращение действия Договора в связи с истечением срока его действия;</w:t>
      </w:r>
    </w:p>
    <w:p w14:paraId="2A3EB021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бумаг.</w:t>
      </w:r>
    </w:p>
    <w:p w14:paraId="41F79CCF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Договор на ведение реестра прекращается также в следующих случаях:</w:t>
      </w:r>
    </w:p>
    <w:p w14:paraId="534786BB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ликвидации Эмитента (внесение записи в ЕГРЮЛ о прекращении деятельности (ликвидации) Эмитента);</w:t>
      </w:r>
    </w:p>
    <w:p w14:paraId="7A0887B3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реорганизации Эмитента в форме преобразования, слияния, присоединения, разделения (внесение записи в ЕГРЮЛ о прекращении деятельности Эмитента).</w:t>
      </w:r>
    </w:p>
    <w:p w14:paraId="344AE114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одностороннего расторжения Договора, Сторона, принявшая решение о расторжении, обязана в письменной форме уведомить другую Сторону. Уведомление о расторжении Договора должно быть подписано единоличным исполнительным органом Стороны, принявшей решение о расторжении Договора.</w:t>
      </w:r>
    </w:p>
    <w:p w14:paraId="37A98A44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(выписку из протокола) заседания уполномоченного органа Эмитента, содержащего решение о расторжении Договора с Регистратором.</w:t>
      </w:r>
    </w:p>
    <w:p w14:paraId="7E2A2FE9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расторжения Договора по инициативе Регистратора, действие Договора прекращается в рабочий день, следующий за истечением 45 (Сорока пяти) дней с даты получения Эмитентом уведомления о расторжении Договора, если иной срок не предусмотрен Договором. </w:t>
      </w:r>
    </w:p>
    <w:p w14:paraId="337CFC59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расторжения Договора по инициативе Эмитента, действие Договора на ведение реестра прекращается в рабочий день, следующий за истечением 45 (Сорока пяти) дней с даты получения Регистратором уведомления и заверенной копии протокола заседания уполномоченного органа Эмитента, содержащего решение о расторжении Договора с Регистратором. </w:t>
      </w:r>
    </w:p>
    <w:p w14:paraId="5CE9C22A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вручается уполномоченному представителю уведомляемой Стороны под расписку или направляется посредством заказного почтового отправления (иного вида почтового отправления, позволяющего устанавливать факт вручения/невручения такого отправления) по адресу (месту нахождения), внесенному в ЕГРЮЛ.</w:t>
      </w:r>
    </w:p>
    <w:p w14:paraId="0ECAAB50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считается полученным:</w:t>
      </w:r>
    </w:p>
    <w:p w14:paraId="101ADEAD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в день вручения уведомления (копии протокола) уполномоченному представителю уведомляемой Стороны под расписку;</w:t>
      </w:r>
    </w:p>
    <w:p w14:paraId="71DD58AE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или в день вручения корреспонденции адресату,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идентификаторам;</w:t>
      </w:r>
    </w:p>
    <w:p w14:paraId="539FF023" w14:textId="77777777" w:rsidR="005D211B" w:rsidRPr="000414E0" w:rsidRDefault="005D211B" w:rsidP="005D211B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0414E0">
        <w:rPr>
          <w:sz w:val="20"/>
          <w:szCs w:val="20"/>
        </w:rPr>
        <w:t>или в день возврата корреспонденции в связи с отсутствием адресата или его неявкой за заказным почтовым отправлением,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идентификаторам.</w:t>
      </w:r>
    </w:p>
    <w:p w14:paraId="39CC6254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расторжения Договора по соглашению Сторон, дата прекращения действия Договора должна быть определена в подписанном Сторонами соглашении. </w:t>
      </w:r>
    </w:p>
    <w:p w14:paraId="70E514C4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прекращения Договора в связи с аннулированием лицензии Регистратора на ведение реестра, датой прекращения действия Договора является дата вступления в силу решения об аннулировании лицензии.</w:t>
      </w:r>
    </w:p>
    <w:p w14:paraId="1F5AA4C2" w14:textId="77777777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Порядок и условия передачи документов и информации Реестров определяются требованиями законодательства Российской Федерации и Правилами, действующими на дату передачи Реестра.</w:t>
      </w:r>
    </w:p>
    <w:p w14:paraId="736F5C33" w14:textId="31EFDA2B" w:rsidR="005D211B" w:rsidRPr="000414E0" w:rsidRDefault="005D211B" w:rsidP="005D211B">
      <w:pPr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0414E0">
        <w:rPr>
          <w:rFonts w:ascii="Arial" w:eastAsiaTheme="minorHAnsi" w:hAnsi="Arial" w:cs="Arial"/>
          <w:lang w:eastAsia="en-US"/>
        </w:rPr>
        <w:t xml:space="preserve">Если договор на ведение реестра прекращен, в том числе в связи с реорганизацией эмитента, а </w:t>
      </w:r>
      <w:r w:rsidR="00436F20" w:rsidRPr="000414E0">
        <w:rPr>
          <w:rFonts w:ascii="Arial" w:eastAsiaTheme="minorHAnsi" w:hAnsi="Arial" w:cs="Arial"/>
          <w:lang w:eastAsia="en-US"/>
        </w:rPr>
        <w:t>Э</w:t>
      </w:r>
      <w:r w:rsidRPr="000414E0">
        <w:rPr>
          <w:rFonts w:ascii="Arial" w:eastAsiaTheme="minorHAnsi" w:hAnsi="Arial" w:cs="Arial"/>
          <w:lang w:eastAsia="en-US"/>
        </w:rPr>
        <w:t xml:space="preserve">митент в соответствии с пунктом 3.11 статьи 8 Федерального закона «О рынке ценных бумаг» не указал держателя реестра, которому должен быть передан реестр, </w:t>
      </w:r>
      <w:r w:rsidR="00436F20" w:rsidRPr="000414E0">
        <w:rPr>
          <w:rFonts w:ascii="Arial" w:eastAsiaTheme="minorHAnsi" w:hAnsi="Arial" w:cs="Arial"/>
          <w:lang w:eastAsia="en-US"/>
        </w:rPr>
        <w:t>Р</w:t>
      </w:r>
      <w:r w:rsidRPr="000414E0">
        <w:rPr>
          <w:rFonts w:ascii="Arial" w:eastAsiaTheme="minorHAnsi" w:hAnsi="Arial" w:cs="Arial"/>
          <w:lang w:eastAsia="en-US"/>
        </w:rPr>
        <w:t>егистратор осуществляет хранение реестра и документов, связанных с его ведением, в течение пяти лет.</w:t>
      </w:r>
    </w:p>
    <w:p w14:paraId="75768F97" w14:textId="77777777" w:rsidR="00D93DC4" w:rsidRPr="000414E0" w:rsidRDefault="00D93DC4" w:rsidP="003D6B17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4. Оплата услуг и порядок расчета</w:t>
      </w:r>
    </w:p>
    <w:p w14:paraId="606F7795" w14:textId="77777777" w:rsidR="00D93DC4" w:rsidRPr="000414E0" w:rsidRDefault="00D93DC4" w:rsidP="003D6B17">
      <w:pPr>
        <w:numPr>
          <w:ilvl w:val="0"/>
          <w:numId w:val="2"/>
        </w:numPr>
        <w:spacing w:before="20" w:after="20"/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lastRenderedPageBreak/>
        <w:t xml:space="preserve">Эмитент оплачивает Регистратору абонентскую плату за выполнение услуг в соответствии с Приложением № 1 к настоящему Договору. </w:t>
      </w:r>
    </w:p>
    <w:p w14:paraId="2F4B8657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Стоимость расходов Регистратора, связанных с передачей реестра и документов, связанных с его ведением в течение установленных </w:t>
      </w:r>
      <w:hyperlink r:id="rId8" w:history="1">
        <w:r w:rsidRPr="000414E0">
          <w:rPr>
            <w:rFonts w:ascii="Arial" w:hAnsi="Arial" w:cs="Arial"/>
          </w:rPr>
          <w:t>законодательством</w:t>
        </w:r>
      </w:hyperlink>
      <w:r w:rsidRPr="000414E0">
        <w:rPr>
          <w:rFonts w:ascii="Arial" w:hAnsi="Arial" w:cs="Arial"/>
        </w:rPr>
        <w:t xml:space="preserve"> Российской Федерации сроков, определяется в соответствии с действующим у Регистратора Порядком определения стоимости расходов Регистратора, связанных с передачей реестра и документов, связанных с его ведением. Стоимость расходов определяется в соответствии с Порядком, действующем на дату заключения Договора.</w:t>
      </w:r>
    </w:p>
    <w:p w14:paraId="7F6D9111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Услуги Регистратора для зарегистрированных лиц оплачиваются последними в соответствии с действующим Прейскурантом на услуги, предоставляемые зарегистрированным лицам.</w:t>
      </w:r>
    </w:p>
    <w:p w14:paraId="296334BC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Услуги Регистратора по проведению операций, связанные с размещением, выдачей или конвертацией ценных бумаг, на основании распоряжения Эмитента, оплачиваются последним в соответствии с действующим Прейскурантом на услуги, предоставляемые Эмитентам.</w:t>
      </w:r>
    </w:p>
    <w:p w14:paraId="5DEAD800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Регистратор предоставляет Эмитенту список лиц, имеющих право на участие в годовом общем собрании акционеров, на безвозмездной основе. </w:t>
      </w:r>
    </w:p>
    <w:p w14:paraId="156D71B0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Иная информация, в том числе подготовка списка лиц, имеющих право на участие во внеочередном общем собрании акционеров, иных списков акционеров, подготавливаемая Регистратором по запросу Эмитента, предоставляется за отдельную плату в соответствии с действующим у Регистратора Прейскурантом на услуги, предоставляемые Эмитенту.</w:t>
      </w:r>
    </w:p>
    <w:p w14:paraId="22AF1FD1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Оплата услуг, не предусмотренных настоящим Договором и принятых к выполнению Регистратором по поручению Эмитента, производится Эмитентом в соответствии с действующим у Регистратора Прейскурантом на услуги, предоставляемы Эмитентам.</w:t>
      </w:r>
    </w:p>
    <w:p w14:paraId="33645537" w14:textId="77777777" w:rsidR="00D93DC4" w:rsidRPr="000414E0" w:rsidRDefault="00D93DC4" w:rsidP="003D6B17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5. Конфиденциальность информации, защита персональных данных</w:t>
      </w:r>
    </w:p>
    <w:p w14:paraId="69E72C0C" w14:textId="06C4BFD5" w:rsidR="00D93DC4" w:rsidRPr="007517B6" w:rsidRDefault="00D93DC4" w:rsidP="004F412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517B6">
        <w:rPr>
          <w:rFonts w:ascii="Arial" w:hAnsi="Arial" w:cs="Arial"/>
        </w:rPr>
        <w:t>Регистратор обязан обеспечить конфиденциальность информации о лице, которому открыт лицевой счет, а также информации о таком счете, включая операции по нему. Указанная информация предоставляется уполномоченным органам, Эмитенту строго в соответствии с требованиями действующего законодательства Российской Федерации.</w:t>
      </w:r>
      <w:r w:rsidR="007517B6" w:rsidRPr="007517B6">
        <w:rPr>
          <w:rFonts w:ascii="Arial" w:hAnsi="Arial" w:cs="Arial"/>
        </w:rPr>
        <w:t xml:space="preserve"> </w:t>
      </w:r>
      <w:r w:rsidRPr="007517B6">
        <w:rPr>
          <w:rFonts w:ascii="Arial" w:hAnsi="Arial" w:cs="Arial"/>
        </w:rPr>
        <w:t xml:space="preserve">Регистратор несет ответственность за нарушение требований в порядке, установленном </w:t>
      </w:r>
      <w:hyperlink r:id="rId9" w:history="1">
        <w:r w:rsidRPr="007517B6">
          <w:rPr>
            <w:rFonts w:ascii="Arial" w:hAnsi="Arial" w:cs="Arial"/>
          </w:rPr>
          <w:t>законодательством</w:t>
        </w:r>
      </w:hyperlink>
      <w:r w:rsidRPr="007517B6">
        <w:rPr>
          <w:rFonts w:ascii="Arial" w:hAnsi="Arial" w:cs="Arial"/>
        </w:rPr>
        <w:t xml:space="preserve"> Российской Федерации.</w:t>
      </w:r>
    </w:p>
    <w:p w14:paraId="6491B048" w14:textId="2C00B1D1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Регистратор осуществляет обработку персональных данных зарегистрированных лиц и их представителей в целях реализации функций по ведению Реестра в соответствии с Федеральным законом </w:t>
      </w:r>
      <w:r w:rsidR="007517B6">
        <w:rPr>
          <w:rFonts w:ascii="Arial" w:hAnsi="Arial" w:cs="Arial"/>
        </w:rPr>
        <w:t>№</w:t>
      </w:r>
      <w:r w:rsidRPr="000414E0">
        <w:rPr>
          <w:rFonts w:ascii="Arial" w:hAnsi="Arial" w:cs="Arial"/>
        </w:rPr>
        <w:t>152-ФЗ «О персональных данных» и иными нормативными актами Российской Федерации.</w:t>
      </w:r>
    </w:p>
    <w:p w14:paraId="4424B7E3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Обработка персональных данных зарегистрированных лиц и их представителей не требует согласия указанных лиц и осуществляется на основе законодательства Российской Федерации и настоящего Договора.</w:t>
      </w:r>
    </w:p>
    <w:p w14:paraId="4FAF515C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Передача персональных данных зарегистрированных лиц и их представителей третьим лицам не допускается без их письменного согласия, за исключением случаев, установленных законодательством Российской Федерации в сфере финансовых рынков.</w:t>
      </w:r>
    </w:p>
    <w:p w14:paraId="13D124B8" w14:textId="77777777" w:rsidR="00D93DC4" w:rsidRPr="000414E0" w:rsidRDefault="00D93DC4" w:rsidP="007517B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обработке персональных данных Регистратор обеспечивает конфиденциальность персональных данных, за исключением случаев обезличивания персональных данных и в отношении общедоступных персональных данных.</w:t>
      </w:r>
    </w:p>
    <w:p w14:paraId="597A68B4" w14:textId="77777777" w:rsidR="00D93DC4" w:rsidRPr="000414E0" w:rsidRDefault="00D93DC4" w:rsidP="007517B6">
      <w:pPr>
        <w:spacing w:before="20" w:after="2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6. Ответственность сторон</w:t>
      </w:r>
    </w:p>
    <w:p w14:paraId="480FB4A1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14:paraId="1D916C44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Регистратор не несет ответственности в случае предоставления информации из реестра за период ведения реестра предыдущим держателем реестра, если такая информация соответствует данным, полученным от предыдущего держателя реестра при передаче указанного реестра.</w:t>
      </w:r>
    </w:p>
    <w:p w14:paraId="6EF33621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Регистратор и Эмитент несут солидарную ответственность за убытки, причиненные в результате нарушения порядка учета прав, порядка совершения операций по счетам, утраты учетных данных, предоставления недостоверной информации об учетных данных, если не докажут, что нарушение имело место вследствие непреодолимой силы.</w:t>
      </w:r>
    </w:p>
    <w:p w14:paraId="0370907F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нарушения сроков оплаты, предусмотренных разделом 4 настоящего Договора, Эмитент несет ответственность в соответствии с действующим законодательством.</w:t>
      </w:r>
    </w:p>
    <w:p w14:paraId="1063F909" w14:textId="77777777" w:rsidR="00D93DC4" w:rsidRPr="000414E0" w:rsidRDefault="00D93DC4" w:rsidP="00D93DC4">
      <w:pPr>
        <w:spacing w:before="40" w:after="4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7. Срок действия, порядок изменения и прекращения договора</w:t>
      </w:r>
    </w:p>
    <w:p w14:paraId="665577C7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Настоящий Договор на ведение реестра заключается на неопределенный срок. Договор вступает в силу с момента подписания его Регистратором и Эмитентом и действует до момента наступления условий, предусмотренных разделом 3 настоящего Договора. </w:t>
      </w:r>
    </w:p>
    <w:p w14:paraId="77E0FF41" w14:textId="3306836C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Регистратор приступает к ведению Реестра по настоящему Договору в рабочий день, следующий за днем подписания Акта приема-передачи документов.</w:t>
      </w:r>
    </w:p>
    <w:p w14:paraId="0DAD6B62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Настоящий Договор до подписания Акта приема-передачи документов, может быть расторгнут по соглашению Сторон в соответствии с законодательством Российской Федерации. </w:t>
      </w:r>
    </w:p>
    <w:p w14:paraId="50FD515D" w14:textId="16E71BA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случае, если реестр и документы, связанные с его ведением, </w:t>
      </w:r>
      <w:r w:rsidR="00CE0422" w:rsidRPr="000414E0">
        <w:rPr>
          <w:rFonts w:ascii="Arial" w:hAnsi="Arial" w:cs="Arial"/>
        </w:rPr>
        <w:t xml:space="preserve">при передаче </w:t>
      </w:r>
      <w:r w:rsidR="0018150F" w:rsidRPr="000414E0">
        <w:rPr>
          <w:rFonts w:ascii="Arial" w:hAnsi="Arial" w:cs="Arial"/>
        </w:rPr>
        <w:t xml:space="preserve">реестра от Эмитента или </w:t>
      </w:r>
      <w:r w:rsidRPr="000414E0">
        <w:rPr>
          <w:rFonts w:ascii="Arial" w:hAnsi="Arial" w:cs="Arial"/>
        </w:rPr>
        <w:t>возобновления ведения реестра, не предоставлены Регистратору в течение 30 (Тридцати) календарных дней со дня подписания настоящего Договора, то Договор считается расторгнутым.</w:t>
      </w:r>
    </w:p>
    <w:p w14:paraId="50A23E3D" w14:textId="77777777" w:rsidR="007A3492" w:rsidRPr="000414E0" w:rsidRDefault="00D93DC4" w:rsidP="007A349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условия настоящего Договора по достигнутому соглашению Сторон могут быть внесены изменения и дополнения, которые оформляются путем составления Дополнительного соглашения с соблюдением формы основного Договора и вступают в силу с момента их подписания обеими Сторонами. Изменения и дополнения в условия Договора вносятся в одностороннем порядке в случаях, предусмотренных Приложением № 1 к настоящему Договору.</w:t>
      </w:r>
      <w:r w:rsidR="007A3492" w:rsidRPr="000414E0">
        <w:rPr>
          <w:rFonts w:ascii="Arial" w:hAnsi="Arial" w:cs="Arial"/>
        </w:rPr>
        <w:t xml:space="preserve"> </w:t>
      </w:r>
    </w:p>
    <w:p w14:paraId="7F2327B6" w14:textId="37B25CE3" w:rsidR="007A3492" w:rsidRPr="000414E0" w:rsidRDefault="007A3492" w:rsidP="007A349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lastRenderedPageBreak/>
        <w:t>Прекращение Договора не прекращает обязательства Эмитента по оплате услуг Регистратора, возникшие в период действия Договора и не исполненные к моменту его прекращения, а также права и обязанности Сторон, предусмотренные разделами 9 - 13 Договора, которые действуют до их полного исполнения.</w:t>
      </w:r>
    </w:p>
    <w:p w14:paraId="2A17DCF6" w14:textId="77777777" w:rsidR="003B7261" w:rsidRPr="000414E0" w:rsidRDefault="003B7261" w:rsidP="00C9097F">
      <w:pPr>
        <w:spacing w:before="20" w:after="20"/>
        <w:jc w:val="center"/>
        <w:rPr>
          <w:rFonts w:ascii="Arial" w:hAnsi="Arial" w:cs="Arial"/>
          <w:bCs/>
        </w:rPr>
      </w:pPr>
      <w:bookmarkStart w:id="2" w:name="_Ref431387948"/>
      <w:r w:rsidRPr="000414E0">
        <w:rPr>
          <w:rFonts w:ascii="Arial" w:hAnsi="Arial" w:cs="Arial"/>
          <w:bCs/>
        </w:rPr>
        <w:t>8. Хранение информации и документов после прекращения договора</w:t>
      </w:r>
      <w:bookmarkEnd w:id="2"/>
    </w:p>
    <w:p w14:paraId="7084A108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прекращения Договора, если новый держатель реестра не принимает реестр и документы, связанные с его ведением в установленные сроки,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(в зависимости от того, какое событие наступит ранее). </w:t>
      </w:r>
    </w:p>
    <w:p w14:paraId="2B229DAE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По истечении сроков хранения Регистратором реестра, установленных нормативными актами, Регистратор вправе уничтожить указанные документы и информацию в порядке, определенном законодательством Российской Федерации.</w:t>
      </w:r>
    </w:p>
    <w:p w14:paraId="6A07D3BB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Регистратор в течение 5 (пяти) лет после прекращения действия Договора хранит документы, на основании которых осуществлялись операции в Реестре и которые не подлежат передаче новому держателю реестра (далее – Документы). </w:t>
      </w:r>
    </w:p>
    <w:p w14:paraId="49529DA0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На следующий рабочий день по истечении 5 (пяти) лет после прекращения действия Договора Эмитент обязан принять Документы по адресу Регистратора, указанному в ЕГРЮЛ, в рабочие часы Регистратора, если иное не будет установлено соглашением Сторон. </w:t>
      </w:r>
    </w:p>
    <w:p w14:paraId="0175E429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Если Эмитент не принимает Документы у Регистратора в установленный срок, Регистратор вправе уничтожить Документы, хранящиеся на бумажных носителях в порядке, определенном законодательством Российской Федерации.</w:t>
      </w:r>
    </w:p>
    <w:p w14:paraId="22BEB4FD" w14:textId="77777777" w:rsidR="003B7261" w:rsidRPr="000414E0" w:rsidRDefault="003B7261" w:rsidP="003B726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Эмитент оплачивает Регистратору стоимость хранения документов и информации реестра, указанных в пунктах 70 и 72, в соответствии с Прейскурантом на услуги, предоставляемые Эмитенту.</w:t>
      </w:r>
    </w:p>
    <w:p w14:paraId="4E0B0F5B" w14:textId="72327EF1" w:rsidR="00D93DC4" w:rsidRPr="000414E0" w:rsidRDefault="003B7261" w:rsidP="00D93DC4">
      <w:pPr>
        <w:spacing w:before="40" w:after="4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9</w:t>
      </w:r>
      <w:r w:rsidR="00D93DC4" w:rsidRPr="000414E0">
        <w:rPr>
          <w:rFonts w:ascii="Arial" w:hAnsi="Arial" w:cs="Arial"/>
          <w:bCs/>
        </w:rPr>
        <w:t>. Прочие положения</w:t>
      </w:r>
    </w:p>
    <w:p w14:paraId="1958EC4E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мерами. В случае возникновения обстоятельств непреодолимой силы срок выполнения Сторонами обязательств по настоящему Договору приостанавливается до прекращения действия данных обстоятельств. Стороны обязуются после прекращения форс-мажорных обстоятельств принять все меры для ликвидации последствий и уменьшения причиненного ущерба.</w:t>
      </w:r>
    </w:p>
    <w:p w14:paraId="036E2270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Права и обязанности Сторон по настоящему Договору не могут быть переданы третьим лицам, если иное не установлено дополнительными соглашениями между Сторонами.</w:t>
      </w:r>
    </w:p>
    <w:p w14:paraId="332BDBB6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Все споры между Сторонами решаются путем переговоров. В случае не достижения соглашения, спор подлежит разрешению в судебном порядке. Вопросы, не предусмотренные настоящим Договором, подлежат урегулированию в соответствии с действующим законодательством Российской Федерации.</w:t>
      </w:r>
    </w:p>
    <w:p w14:paraId="3498915C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Договор должен быть подписан обеими сторонами не позднее, чем за один рабочий день до даты передачи реестра. </w:t>
      </w:r>
    </w:p>
    <w:p w14:paraId="5C0D51C2" w14:textId="77777777" w:rsidR="00D93DC4" w:rsidRPr="000414E0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606696E" w14:textId="77777777" w:rsidR="00D93DC4" w:rsidRPr="000414E0" w:rsidRDefault="00D93DC4" w:rsidP="00D93DC4">
      <w:pPr>
        <w:spacing w:before="80" w:after="80"/>
        <w:jc w:val="center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t>9. Реквизиты и адреса сторон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5101"/>
      </w:tblGrid>
      <w:tr w:rsidR="00992AF5" w:rsidRPr="000414E0" w14:paraId="418DDFAA" w14:textId="77777777" w:rsidTr="00992AF5">
        <w:trPr>
          <w:trHeight w:val="3374"/>
        </w:trPr>
        <w:tc>
          <w:tcPr>
            <w:tcW w:w="2500" w:type="pct"/>
          </w:tcPr>
          <w:p w14:paraId="43ABED59" w14:textId="77777777" w:rsidR="00992AF5" w:rsidRPr="000414E0" w:rsidRDefault="00992AF5" w:rsidP="00992AF5">
            <w:pPr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Регистратор:</w:t>
            </w:r>
          </w:p>
          <w:p w14:paraId="35BD5A2E" w14:textId="77777777" w:rsidR="00992AF5" w:rsidRPr="000414E0" w:rsidRDefault="00992AF5" w:rsidP="00992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ИНН: 6659035711; ОГРН: 1026602947414</w:t>
            </w:r>
          </w:p>
          <w:p w14:paraId="3C39714D" w14:textId="5D3CD58D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место нахождения: муниципальное образование город Екатеринбург</w:t>
            </w:r>
          </w:p>
          <w:p w14:paraId="0FF9277E" w14:textId="5639D80C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почтовый адрес: 620041, г. Екатеринбург, пер. Трамвайный, д.15, к. 101. Телефон: +7(343) 360-16-27</w:t>
            </w:r>
            <w:r w:rsidR="00124DCB" w:rsidRPr="000414E0">
              <w:rPr>
                <w:rFonts w:ascii="Arial" w:hAnsi="Arial" w:cs="Arial"/>
              </w:rPr>
              <w:t xml:space="preserve">, </w:t>
            </w:r>
            <w:r w:rsidRPr="000414E0">
              <w:rPr>
                <w:rFonts w:ascii="Arial" w:hAnsi="Arial" w:cs="Arial"/>
                <w:lang w:val="en-US"/>
              </w:rPr>
              <w:t>E</w:t>
            </w:r>
            <w:r w:rsidRPr="000414E0">
              <w:rPr>
                <w:rFonts w:ascii="Arial" w:hAnsi="Arial" w:cs="Arial"/>
              </w:rPr>
              <w:t>-</w:t>
            </w:r>
            <w:r w:rsidRPr="000414E0">
              <w:rPr>
                <w:rFonts w:ascii="Arial" w:hAnsi="Arial" w:cs="Arial"/>
                <w:lang w:val="en-US"/>
              </w:rPr>
              <w:t>mail</w:t>
            </w:r>
            <w:r w:rsidRPr="000414E0">
              <w:rPr>
                <w:rFonts w:ascii="Arial" w:hAnsi="Arial" w:cs="Arial"/>
              </w:rPr>
              <w:t xml:space="preserve">: </w:t>
            </w:r>
            <w:proofErr w:type="spellStart"/>
            <w:r w:rsidRPr="000414E0">
              <w:rPr>
                <w:rFonts w:ascii="Arial" w:hAnsi="Arial" w:cs="Arial"/>
                <w:lang w:val="en-US"/>
              </w:rPr>
              <w:t>regkap</w:t>
            </w:r>
            <w:proofErr w:type="spellEnd"/>
            <w:r w:rsidRPr="000414E0">
              <w:rPr>
                <w:rFonts w:ascii="Arial" w:hAnsi="Arial" w:cs="Arial"/>
              </w:rPr>
              <w:t>@</w:t>
            </w:r>
            <w:proofErr w:type="spellStart"/>
            <w:r w:rsidRPr="000414E0">
              <w:rPr>
                <w:rFonts w:ascii="Arial" w:hAnsi="Arial" w:cs="Arial"/>
                <w:lang w:val="en-US"/>
              </w:rPr>
              <w:t>regkap</w:t>
            </w:r>
            <w:proofErr w:type="spellEnd"/>
            <w:r w:rsidRPr="000414E0">
              <w:rPr>
                <w:rFonts w:ascii="Arial" w:hAnsi="Arial" w:cs="Arial"/>
              </w:rPr>
              <w:t>.</w:t>
            </w:r>
            <w:proofErr w:type="spellStart"/>
            <w:r w:rsidRPr="000414E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414E0">
              <w:rPr>
                <w:rFonts w:ascii="Arial" w:hAnsi="Arial" w:cs="Arial"/>
              </w:rPr>
              <w:t xml:space="preserve"> </w:t>
            </w:r>
          </w:p>
          <w:p w14:paraId="39EA6D81" w14:textId="106B19B5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 xml:space="preserve">р/с 40702810616110100430 к/с 30101810500000000674 Уральский банк ПАО «Сбербанк г. Екатеринбург, БИК 046577674 </w:t>
            </w:r>
          </w:p>
          <w:p w14:paraId="7177C8E6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Генеральный директор</w:t>
            </w:r>
          </w:p>
          <w:p w14:paraId="1B6313FF" w14:textId="77777777" w:rsidR="00992AF5" w:rsidRPr="000414E0" w:rsidRDefault="00992AF5" w:rsidP="00992AF5">
            <w:pPr>
              <w:rPr>
                <w:rFonts w:ascii="Arial" w:hAnsi="Arial" w:cs="Arial"/>
              </w:rPr>
            </w:pPr>
          </w:p>
          <w:p w14:paraId="4302DB9A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______________________________</w:t>
            </w:r>
            <w:proofErr w:type="spellStart"/>
            <w:r w:rsidRPr="000414E0">
              <w:rPr>
                <w:rFonts w:ascii="Arial" w:hAnsi="Arial" w:cs="Arial"/>
              </w:rPr>
              <w:t>Н.Л</w:t>
            </w:r>
            <w:proofErr w:type="spellEnd"/>
            <w:r w:rsidRPr="000414E0">
              <w:rPr>
                <w:rFonts w:ascii="Arial" w:hAnsi="Arial" w:cs="Arial"/>
              </w:rPr>
              <w:t xml:space="preserve">. </w:t>
            </w:r>
            <w:proofErr w:type="spellStart"/>
            <w:r w:rsidRPr="000414E0">
              <w:rPr>
                <w:rFonts w:ascii="Arial" w:hAnsi="Arial" w:cs="Arial"/>
              </w:rPr>
              <w:t>Мецгер</w:t>
            </w:r>
            <w:proofErr w:type="spellEnd"/>
          </w:p>
          <w:p w14:paraId="2924AAAC" w14:textId="5FAF851A" w:rsidR="00992AF5" w:rsidRPr="000414E0" w:rsidRDefault="00992AF5" w:rsidP="00992AF5">
            <w:pPr>
              <w:jc w:val="center"/>
              <w:rPr>
                <w:rFonts w:ascii="Arial" w:hAnsi="Arial" w:cs="Arial"/>
              </w:rPr>
            </w:pPr>
            <w:r w:rsidRPr="000414E0">
              <w:t xml:space="preserve">                </w:t>
            </w:r>
            <w:r w:rsidRPr="000414E0">
              <w:rPr>
                <w:rFonts w:ascii="Arial" w:hAnsi="Arial" w:cs="Arial"/>
              </w:rPr>
              <w:t>М.П.</w:t>
            </w:r>
          </w:p>
        </w:tc>
        <w:tc>
          <w:tcPr>
            <w:tcW w:w="2500" w:type="pct"/>
          </w:tcPr>
          <w:p w14:paraId="3F074E4B" w14:textId="4120FA07" w:rsidR="00992AF5" w:rsidRPr="000414E0" w:rsidRDefault="00992AF5" w:rsidP="00992AF5">
            <w:pPr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Эмитент:</w:t>
            </w:r>
          </w:p>
          <w:p w14:paraId="165368F8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ИНН: __________________; ОГРН: ___________</w:t>
            </w:r>
          </w:p>
          <w:p w14:paraId="18EE9DC8" w14:textId="77777777" w:rsidR="00992AF5" w:rsidRPr="000414E0" w:rsidRDefault="00992AF5" w:rsidP="00992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Место нахождения:</w:t>
            </w:r>
          </w:p>
          <w:p w14:paraId="1527B12A" w14:textId="77777777" w:rsidR="00992AF5" w:rsidRPr="000414E0" w:rsidRDefault="00992AF5" w:rsidP="00992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 xml:space="preserve">Почтовый адрес: </w:t>
            </w:r>
          </w:p>
          <w:p w14:paraId="2EC451E1" w14:textId="77777777" w:rsidR="00992AF5" w:rsidRPr="000414E0" w:rsidRDefault="00992AF5" w:rsidP="00992AF5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414E0">
              <w:rPr>
                <w:rFonts w:ascii="Arial" w:hAnsi="Arial" w:cs="Arial"/>
                <w:sz w:val="20"/>
                <w:szCs w:val="20"/>
              </w:rPr>
              <w:t xml:space="preserve">Номер телефонов: </w:t>
            </w:r>
          </w:p>
          <w:p w14:paraId="3C85F25D" w14:textId="77777777" w:rsidR="00992AF5" w:rsidRPr="000414E0" w:rsidRDefault="00992AF5" w:rsidP="00992AF5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414E0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14:paraId="79AFBA84" w14:textId="77777777" w:rsidR="00992AF5" w:rsidRPr="000414E0" w:rsidRDefault="00992AF5" w:rsidP="00992AF5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414E0">
              <w:rPr>
                <w:rFonts w:ascii="Arial" w:hAnsi="Arial" w:cs="Arial"/>
                <w:sz w:val="20"/>
                <w:szCs w:val="20"/>
              </w:rPr>
              <w:t xml:space="preserve">Банковские реквизиты:  </w:t>
            </w:r>
          </w:p>
          <w:p w14:paraId="659346E6" w14:textId="77777777" w:rsidR="00992AF5" w:rsidRPr="000414E0" w:rsidRDefault="00992AF5" w:rsidP="00992AF5">
            <w:pPr>
              <w:rPr>
                <w:rFonts w:ascii="Arial" w:hAnsi="Arial" w:cs="Arial"/>
              </w:rPr>
            </w:pPr>
          </w:p>
          <w:p w14:paraId="3743501F" w14:textId="77777777" w:rsidR="00992AF5" w:rsidRPr="000414E0" w:rsidRDefault="00992AF5" w:rsidP="00992AF5">
            <w:pPr>
              <w:rPr>
                <w:rFonts w:ascii="Arial" w:hAnsi="Arial" w:cs="Arial"/>
              </w:rPr>
            </w:pPr>
          </w:p>
          <w:p w14:paraId="2C658E0E" w14:textId="77777777" w:rsidR="00992AF5" w:rsidRPr="000414E0" w:rsidRDefault="00992AF5" w:rsidP="00992AF5">
            <w:pPr>
              <w:rPr>
                <w:rFonts w:ascii="Arial" w:hAnsi="Arial" w:cs="Arial"/>
              </w:rPr>
            </w:pPr>
          </w:p>
          <w:p w14:paraId="4F076BED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Генеральный директор</w:t>
            </w:r>
          </w:p>
          <w:p w14:paraId="6AC44FD1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__________________ ______________</w:t>
            </w:r>
          </w:p>
          <w:p w14:paraId="0836F446" w14:textId="77777777" w:rsidR="00992AF5" w:rsidRPr="000414E0" w:rsidRDefault="00992AF5" w:rsidP="00992AF5">
            <w:pPr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 xml:space="preserve">                            М.П.</w:t>
            </w:r>
          </w:p>
        </w:tc>
      </w:tr>
    </w:tbl>
    <w:p w14:paraId="7ACA5013" w14:textId="77777777" w:rsidR="00D93DC4" w:rsidRPr="000414E0" w:rsidRDefault="00D93DC4" w:rsidP="00D93DC4">
      <w:pPr>
        <w:spacing w:before="40" w:after="40"/>
        <w:jc w:val="right"/>
        <w:rPr>
          <w:rFonts w:ascii="Arial" w:hAnsi="Arial" w:cs="Arial"/>
          <w:bCs/>
        </w:rPr>
      </w:pPr>
      <w:r w:rsidRPr="000414E0">
        <w:rPr>
          <w:rFonts w:ascii="Arial" w:hAnsi="Arial" w:cs="Arial"/>
          <w:bCs/>
        </w:rPr>
        <w:br w:type="page"/>
      </w:r>
      <w:r w:rsidRPr="000414E0">
        <w:rPr>
          <w:rFonts w:ascii="Arial" w:hAnsi="Arial" w:cs="Arial"/>
          <w:bCs/>
        </w:rPr>
        <w:lastRenderedPageBreak/>
        <w:t>Приложение № 1</w:t>
      </w:r>
    </w:p>
    <w:p w14:paraId="3E6EE881" w14:textId="77777777" w:rsidR="00D93DC4" w:rsidRPr="000414E0" w:rsidRDefault="00D93DC4" w:rsidP="00D93DC4">
      <w:pPr>
        <w:spacing w:before="40" w:after="40"/>
        <w:jc w:val="right"/>
        <w:rPr>
          <w:rFonts w:ascii="Arial" w:hAnsi="Arial" w:cs="Arial"/>
        </w:rPr>
      </w:pPr>
      <w:r w:rsidRPr="000414E0">
        <w:rPr>
          <w:rFonts w:ascii="Arial" w:hAnsi="Arial" w:cs="Arial"/>
        </w:rPr>
        <w:t>к Договору № Р-______-20__ об оказании услуг на ведение и хранение реестра владельцев ценных бумаг</w:t>
      </w:r>
    </w:p>
    <w:p w14:paraId="3FDA8397" w14:textId="77777777" w:rsidR="00D93DC4" w:rsidRPr="000414E0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0414E0">
        <w:rPr>
          <w:rFonts w:ascii="Arial" w:hAnsi="Arial" w:cs="Arial"/>
        </w:rPr>
        <w:t>1. Услуги, оказываемые Регистратором в счет абонентской платы:</w:t>
      </w:r>
    </w:p>
    <w:p w14:paraId="3CF712D2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сбор, фиксация, обработка, хранение реестра и документов, связанных с его ведением; </w:t>
      </w:r>
    </w:p>
    <w:p w14:paraId="6D99C965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ведение регистрационного журнала и иных журналов, предусмотренных законодательством, лицевых счетов зарегистрированных лиц по всем ценным бумагам Эмитента;</w:t>
      </w:r>
    </w:p>
    <w:p w14:paraId="3FD00FFE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осуществление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счете Эмитента;</w:t>
      </w:r>
    </w:p>
    <w:p w14:paraId="2C02571F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учет запросов зарегистрированных лиц и уполномоченных представителей государственных органов и ответов по ним, включая отказы от внесения записей в Реестр;</w:t>
      </w:r>
    </w:p>
    <w:p w14:paraId="70D4FD8D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предоставление списка лиц, осуществляющих права по ценным бумагам, для целей реализации права указанных лиц на участие в годовом общем собрании акционеров Эмитента в бумажном и (или) электронном виде; </w:t>
      </w:r>
    </w:p>
    <w:p w14:paraId="360FFA64" w14:textId="77777777" w:rsidR="00D93DC4" w:rsidRPr="000414E0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если определено Уставом Эмитента, опубликование на официальном сайте Регистратора в сети Интернет информации о корпоративных действиях Эмитента, предусмотренной Федеральным законом «Об акционерных обществах».</w:t>
      </w:r>
    </w:p>
    <w:p w14:paraId="1E05A506" w14:textId="77777777" w:rsidR="00D93DC4" w:rsidRPr="000414E0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0414E0">
        <w:rPr>
          <w:rFonts w:ascii="Arial" w:hAnsi="Arial" w:cs="Arial"/>
        </w:rPr>
        <w:t>2. Стоимость услуг и порядок оплаты услуг Регистратора</w:t>
      </w:r>
    </w:p>
    <w:p w14:paraId="599890B9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Эмитент оплачивает ежемесячно абонентскую плату за выполнение услуг в размере __________ (______________) рублей (НДС не облагается*);</w:t>
      </w:r>
    </w:p>
    <w:p w14:paraId="4CF4F63A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приеме реестра оплата производится Эмитентом авансом за 6 (Шесть) календарных месяцев;</w:t>
      </w:r>
    </w:p>
    <w:p w14:paraId="6C96F3EC" w14:textId="77777777" w:rsidR="00D93DC4" w:rsidRPr="000414E0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оплата услуг производится ежемесячно, не позднее 15 (Пятнадцатого) числа месяца, следующего за окончанием текущего месяца, на основании выставленного счета путем перечисления денежных средств на расчетный счет Регистратора; </w:t>
      </w:r>
    </w:p>
    <w:p w14:paraId="7618914D" w14:textId="77777777" w:rsidR="00D93DC4" w:rsidRPr="000414E0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первый расчетный период по абонентской плате определяется со дня, следующего за днем подписания Акта приема-передачи от предыдущего держателя реестра Эмитента Регистратору и </w:t>
      </w:r>
      <w:r w:rsidRPr="000414E0">
        <w:rPr>
          <w:rFonts w:ascii="Calibri" w:hAnsi="Calibri" w:cs="Calibri"/>
          <w:sz w:val="22"/>
          <w:szCs w:val="22"/>
        </w:rPr>
        <w:t>по последний календарный день месяца;</w:t>
      </w:r>
    </w:p>
    <w:p w14:paraId="278B3ED2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расторжении Договора ранее истечения 6 (Шести) календарных месяцев по инициативе Эмитента либо в связи с реорганизацией Эмитента, абонентская плата не подлежит возврату Эмитенту (правопреемнику Эмитента);</w:t>
      </w:r>
    </w:p>
    <w:p w14:paraId="23F5BDE8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в случае прекращения действия настоящего Договора до истечения календарного месяца, оплата рассчитывается до даты прекращения действия Договора; </w:t>
      </w:r>
    </w:p>
    <w:p w14:paraId="258328ED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Акт выполненных работ в 2 (Двух) экземплярах направляется простым письмом на почтовый адрес Эмитента, указанный в Анкете Эмитента. Эмитент не позднее 15 (Пятнадцатого) числа месяца, следующего за окончанием текущего месяца, обязан направить Регистратору подписанный Акт выполненных работ. Услуги регистратора за отчетный месяц считаются выполненными надлежащим образом и принятыми в полном объеме Эмитентом последним днем месяца, если до 15 (Пятнадцатого) числа месяца, следующего за окончанием месяца оказания услуг, Регистратор не получил мотивированный отказ в приеме услуг по ведению и хранению реестра, врученный Регистратору или направленный в письменном виде почтовым отправлением;</w:t>
      </w:r>
    </w:p>
    <w:p w14:paraId="33C5D60E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при использовании системы электронного документооборота первичными документами (счетами, Актами выполненных работ) между Регистратором и Эмитентом, на основании Соглашения, документы в бумажном виде посредством почтовой связи не направляются;</w:t>
      </w:r>
    </w:p>
    <w:p w14:paraId="47B19547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услуги Регистратора, не перечисленные в пункте 1 Приложения № 1, в том числе, внесение записей о размещении ценных бумаг при распределении дополнительных акций,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услуги, предоставляемые Эмитенту;</w:t>
      </w:r>
    </w:p>
    <w:p w14:paraId="02B8957F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>в случае неисполнения эмитентом обязательств по оплате услуг Регистратора, предусмотренных настоящим Договором, Регистратор имеет право взыскать с Эмитента неустойку за каждый день просрочки в соответствии с законодательством Российской Федерации;</w:t>
      </w:r>
    </w:p>
    <w:p w14:paraId="7E4BCE4C" w14:textId="77777777" w:rsidR="00D93DC4" w:rsidRPr="000414E0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0414E0">
        <w:rPr>
          <w:rFonts w:ascii="Arial" w:hAnsi="Arial" w:cs="Arial"/>
        </w:rPr>
        <w:t xml:space="preserve">стоимость услуг по настоящему Договору может быть изменена Регистратором в сторону увеличения в одностороннем порядке не чаще одного раза в год на величину, соответствующую официальному индексу потребительских цен (инфляция), публикуемому государственным органом статистики. </w:t>
      </w:r>
    </w:p>
    <w:p w14:paraId="3D363D69" w14:textId="77777777" w:rsidR="00D93DC4" w:rsidRPr="000414E0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0414E0">
        <w:rPr>
          <w:rFonts w:ascii="Arial" w:hAnsi="Arial" w:cs="Arial"/>
        </w:rPr>
        <w:t>3.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93DC4" w:rsidRPr="000414E0" w14:paraId="338AF8D7" w14:textId="77777777" w:rsidTr="00B34366">
        <w:tc>
          <w:tcPr>
            <w:tcW w:w="4927" w:type="dxa"/>
          </w:tcPr>
          <w:p w14:paraId="64DEC307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Эмитент</w:t>
            </w:r>
          </w:p>
          <w:p w14:paraId="50ECD43C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896E2D5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3F88C179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C730C5B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_________________________________</w:t>
            </w:r>
          </w:p>
          <w:p w14:paraId="64ADF13F" w14:textId="77777777" w:rsidR="00D93DC4" w:rsidRPr="000414E0" w:rsidRDefault="00D93DC4" w:rsidP="00B34366">
            <w:pPr>
              <w:autoSpaceDE w:val="0"/>
              <w:autoSpaceDN w:val="0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 xml:space="preserve">                       М.П.</w:t>
            </w:r>
          </w:p>
        </w:tc>
        <w:tc>
          <w:tcPr>
            <w:tcW w:w="4927" w:type="dxa"/>
          </w:tcPr>
          <w:p w14:paraId="000CF733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Регистратор</w:t>
            </w:r>
          </w:p>
          <w:p w14:paraId="0C7415EE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C79F9FE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4E78650D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BC97AF0" w14:textId="77777777" w:rsidR="00D93DC4" w:rsidRPr="000414E0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>__________________</w:t>
            </w:r>
            <w:proofErr w:type="spellStart"/>
            <w:r w:rsidRPr="000414E0">
              <w:rPr>
                <w:rFonts w:ascii="Arial" w:hAnsi="Arial" w:cs="Arial"/>
              </w:rPr>
              <w:t>Н.Л</w:t>
            </w:r>
            <w:proofErr w:type="spellEnd"/>
            <w:r w:rsidRPr="000414E0">
              <w:rPr>
                <w:rFonts w:ascii="Arial" w:hAnsi="Arial" w:cs="Arial"/>
              </w:rPr>
              <w:t xml:space="preserve">. </w:t>
            </w:r>
            <w:proofErr w:type="spellStart"/>
            <w:r w:rsidRPr="000414E0">
              <w:rPr>
                <w:rFonts w:ascii="Arial" w:hAnsi="Arial" w:cs="Arial"/>
              </w:rPr>
              <w:t>Мецгер</w:t>
            </w:r>
            <w:proofErr w:type="spellEnd"/>
          </w:p>
          <w:p w14:paraId="7B7E3382" w14:textId="77777777" w:rsidR="00D93DC4" w:rsidRPr="000414E0" w:rsidRDefault="00D93DC4" w:rsidP="00B34366">
            <w:pPr>
              <w:autoSpaceDE w:val="0"/>
              <w:autoSpaceDN w:val="0"/>
              <w:rPr>
                <w:rFonts w:ascii="Arial" w:hAnsi="Arial" w:cs="Arial"/>
              </w:rPr>
            </w:pPr>
            <w:r w:rsidRPr="000414E0">
              <w:rPr>
                <w:rFonts w:ascii="Arial" w:hAnsi="Arial" w:cs="Arial"/>
              </w:rPr>
              <w:t xml:space="preserve">                                    М.П.</w:t>
            </w:r>
          </w:p>
        </w:tc>
      </w:tr>
    </w:tbl>
    <w:p w14:paraId="75791842" w14:textId="77777777" w:rsidR="00D93DC4" w:rsidRPr="000414E0" w:rsidRDefault="00D93DC4" w:rsidP="00D93DC4">
      <w:pPr>
        <w:jc w:val="both"/>
        <w:rPr>
          <w:rFonts w:ascii="Arial" w:hAnsi="Arial" w:cs="Arial"/>
        </w:rPr>
      </w:pPr>
    </w:p>
    <w:p w14:paraId="41A4991B" w14:textId="77777777" w:rsidR="00D93DC4" w:rsidRPr="00175DB2" w:rsidRDefault="00D93DC4" w:rsidP="00D93DC4">
      <w:pPr>
        <w:jc w:val="both"/>
        <w:rPr>
          <w:rFonts w:ascii="Arial" w:hAnsi="Arial" w:cs="Arial"/>
          <w:bCs/>
          <w:sz w:val="16"/>
          <w:szCs w:val="16"/>
        </w:rPr>
      </w:pPr>
      <w:r w:rsidRPr="000414E0">
        <w:rPr>
          <w:rFonts w:ascii="Arial" w:hAnsi="Arial" w:cs="Arial"/>
          <w:sz w:val="16"/>
          <w:szCs w:val="16"/>
        </w:rPr>
        <w:t>* НДС не облагается в соответствии с подпунктом 12.2 пункта 2 статьи 149 Налогового кодекса Российской Федерации (часть вторая).</w:t>
      </w:r>
    </w:p>
    <w:p w14:paraId="629287D5" w14:textId="77777777" w:rsidR="00AD4BB6" w:rsidRPr="00D93DC4" w:rsidRDefault="00AD4BB6" w:rsidP="00D93DC4"/>
    <w:sectPr w:rsidR="00AD4BB6" w:rsidRPr="00D93DC4" w:rsidSect="00283085">
      <w:footerReference w:type="default" r:id="rId10"/>
      <w:pgSz w:w="11907" w:h="16840" w:code="9"/>
      <w:pgMar w:top="284" w:right="567" w:bottom="567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FD92" w14:textId="77777777" w:rsidR="004D59C3" w:rsidRDefault="004D59C3" w:rsidP="004D59C3">
      <w:r>
        <w:separator/>
      </w:r>
    </w:p>
  </w:endnote>
  <w:endnote w:type="continuationSeparator" w:id="0">
    <w:p w14:paraId="4756B7A4" w14:textId="77777777" w:rsidR="004D59C3" w:rsidRDefault="004D59C3" w:rsidP="004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79C5" w14:textId="77777777" w:rsidR="00577848" w:rsidRPr="00E32ABE" w:rsidRDefault="001C4E49" w:rsidP="001942D3">
    <w:pPr>
      <w:pStyle w:val="a7"/>
      <w:framePr w:wrap="auto" w:vAnchor="text" w:hAnchor="margin" w:xAlign="center" w:y="1"/>
      <w:rPr>
        <w:rStyle w:val="a9"/>
        <w:rFonts w:ascii="Arial" w:hAnsi="Arial" w:cs="Arial"/>
        <w:sz w:val="16"/>
        <w:szCs w:val="16"/>
      </w:rPr>
    </w:pPr>
    <w:r w:rsidRPr="00E32ABE">
      <w:rPr>
        <w:rStyle w:val="a9"/>
        <w:rFonts w:ascii="Arial" w:hAnsi="Arial" w:cs="Arial"/>
        <w:sz w:val="16"/>
        <w:szCs w:val="16"/>
      </w:rPr>
      <w:fldChar w:fldCharType="begin"/>
    </w:r>
    <w:r w:rsidRPr="00E32ABE">
      <w:rPr>
        <w:rStyle w:val="a9"/>
        <w:rFonts w:ascii="Arial" w:hAnsi="Arial" w:cs="Arial"/>
        <w:sz w:val="16"/>
        <w:szCs w:val="16"/>
      </w:rPr>
      <w:instrText xml:space="preserve">PAGE  </w:instrText>
    </w:r>
    <w:r w:rsidRPr="00E32ABE">
      <w:rPr>
        <w:rStyle w:val="a9"/>
        <w:rFonts w:ascii="Arial" w:hAnsi="Arial" w:cs="Arial"/>
        <w:sz w:val="16"/>
        <w:szCs w:val="16"/>
      </w:rPr>
      <w:fldChar w:fldCharType="separate"/>
    </w:r>
    <w:r>
      <w:rPr>
        <w:rStyle w:val="a9"/>
        <w:rFonts w:ascii="Arial" w:hAnsi="Arial" w:cs="Arial"/>
        <w:noProof/>
        <w:sz w:val="16"/>
        <w:szCs w:val="16"/>
      </w:rPr>
      <w:t>8</w:t>
    </w:r>
    <w:r w:rsidRPr="00E32ABE">
      <w:rPr>
        <w:rStyle w:val="a9"/>
        <w:rFonts w:ascii="Arial" w:hAnsi="Arial" w:cs="Arial"/>
        <w:sz w:val="16"/>
        <w:szCs w:val="16"/>
      </w:rPr>
      <w:fldChar w:fldCharType="end"/>
    </w:r>
  </w:p>
  <w:p w14:paraId="5FD85F91" w14:textId="77777777" w:rsidR="00A45F57" w:rsidRDefault="00875F3C" w:rsidP="00CF6578">
    <w:pPr>
      <w:pStyle w:val="a5"/>
      <w:rPr>
        <w:rFonts w:ascii="Arial" w:hAnsi="Arial"/>
        <w:b w:val="0"/>
        <w:sz w:val="16"/>
        <w:szCs w:val="16"/>
      </w:rPr>
    </w:pPr>
  </w:p>
  <w:p w14:paraId="0AD73830" w14:textId="77777777" w:rsidR="00246DD0" w:rsidRDefault="001C4E49" w:rsidP="008A38AF">
    <w:pPr>
      <w:pStyle w:val="a5"/>
    </w:pPr>
    <w:r>
      <w:rPr>
        <w:rFonts w:ascii="Arial" w:hAnsi="Arial"/>
        <w:b w:val="0"/>
        <w:sz w:val="16"/>
        <w:szCs w:val="16"/>
      </w:rPr>
      <w:t xml:space="preserve">Договор </w:t>
    </w:r>
    <w:r w:rsidRPr="008A38AF">
      <w:rPr>
        <w:rFonts w:ascii="Arial" w:hAnsi="Arial"/>
        <w:b w:val="0"/>
        <w:sz w:val="16"/>
        <w:szCs w:val="16"/>
      </w:rPr>
      <w:t>об оказании услуг на ведение и хранение реестра владельцев ценных бумаг</w:t>
    </w:r>
    <w:r w:rsidRPr="00575757">
      <w:rPr>
        <w:rFonts w:ascii="Arial" w:hAnsi="Arial" w:cs="Arial"/>
        <w:b w:val="0"/>
        <w:sz w:val="20"/>
        <w:szCs w:val="20"/>
      </w:rPr>
      <w:t xml:space="preserve"> </w:t>
    </w:r>
    <w:r w:rsidRPr="00CF6578">
      <w:rPr>
        <w:rFonts w:ascii="Arial" w:hAnsi="Arial"/>
        <w:b w:val="0"/>
        <w:sz w:val="16"/>
        <w:szCs w:val="16"/>
      </w:rPr>
      <w:t xml:space="preserve">№ </w:t>
    </w:r>
    <w:r>
      <w:rPr>
        <w:rFonts w:ascii="Arial" w:hAnsi="Arial"/>
        <w:b w:val="0"/>
        <w:sz w:val="16"/>
        <w:szCs w:val="16"/>
      </w:rPr>
      <w:t>Р-____-20___</w:t>
    </w:r>
    <w:r w:rsidRPr="00CF6578">
      <w:rPr>
        <w:rFonts w:ascii="Arial" w:hAnsi="Arial"/>
        <w:b w:val="0"/>
        <w:sz w:val="16"/>
        <w:szCs w:val="16"/>
      </w:rPr>
      <w:t xml:space="preserve"> от </w:t>
    </w:r>
    <w:r>
      <w:rPr>
        <w:rFonts w:ascii="Arial" w:hAnsi="Arial"/>
        <w:b w:val="0"/>
        <w:sz w:val="16"/>
        <w:szCs w:val="16"/>
      </w:rPr>
      <w:t>_______20___</w:t>
    </w:r>
    <w:r w:rsidRPr="00CF6578">
      <w:rPr>
        <w:rFonts w:ascii="Arial" w:hAnsi="Arial"/>
        <w:b w:val="0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18AF" w14:textId="77777777" w:rsidR="004D59C3" w:rsidRDefault="004D59C3" w:rsidP="004D59C3">
      <w:r>
        <w:separator/>
      </w:r>
    </w:p>
  </w:footnote>
  <w:footnote w:type="continuationSeparator" w:id="0">
    <w:p w14:paraId="7787A5E7" w14:textId="77777777" w:rsidR="004D59C3" w:rsidRDefault="004D59C3" w:rsidP="004D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364E080C"/>
    <w:multiLevelType w:val="hybridMultilevel"/>
    <w:tmpl w:val="C066A0AC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4C2F0A"/>
    <w:multiLevelType w:val="multilevel"/>
    <w:tmpl w:val="D68C4234"/>
    <w:numStyleLink w:val="1"/>
  </w:abstractNum>
  <w:abstractNum w:abstractNumId="3" w15:restartNumberingAfterBreak="0">
    <w:nsid w:val="47013031"/>
    <w:multiLevelType w:val="hybridMultilevel"/>
    <w:tmpl w:val="E9A041AC"/>
    <w:lvl w:ilvl="0" w:tplc="E1286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6D89"/>
    <w:multiLevelType w:val="hybridMultilevel"/>
    <w:tmpl w:val="D3EA55CE"/>
    <w:lvl w:ilvl="0" w:tplc="E12863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0040E1"/>
    <w:multiLevelType w:val="hybridMultilevel"/>
    <w:tmpl w:val="4FAE27C6"/>
    <w:lvl w:ilvl="0" w:tplc="F93C0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05C4F"/>
    <w:multiLevelType w:val="hybridMultilevel"/>
    <w:tmpl w:val="B86A5E46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C4"/>
    <w:rsid w:val="00006FEF"/>
    <w:rsid w:val="000414E0"/>
    <w:rsid w:val="000907EE"/>
    <w:rsid w:val="00124DCB"/>
    <w:rsid w:val="0018150F"/>
    <w:rsid w:val="001C4E49"/>
    <w:rsid w:val="00205A30"/>
    <w:rsid w:val="00254B26"/>
    <w:rsid w:val="003931D0"/>
    <w:rsid w:val="003B7261"/>
    <w:rsid w:val="003D6B17"/>
    <w:rsid w:val="00436F20"/>
    <w:rsid w:val="0048695E"/>
    <w:rsid w:val="004D59C3"/>
    <w:rsid w:val="005827B7"/>
    <w:rsid w:val="005D211B"/>
    <w:rsid w:val="005F474B"/>
    <w:rsid w:val="006420CD"/>
    <w:rsid w:val="006678A6"/>
    <w:rsid w:val="007517B6"/>
    <w:rsid w:val="007A3492"/>
    <w:rsid w:val="007E74CD"/>
    <w:rsid w:val="0083207C"/>
    <w:rsid w:val="00875F3C"/>
    <w:rsid w:val="008B5A63"/>
    <w:rsid w:val="008F5CCF"/>
    <w:rsid w:val="00907B67"/>
    <w:rsid w:val="00917B5D"/>
    <w:rsid w:val="0092569D"/>
    <w:rsid w:val="00992AF5"/>
    <w:rsid w:val="009F205F"/>
    <w:rsid w:val="00AA1631"/>
    <w:rsid w:val="00AC53AD"/>
    <w:rsid w:val="00AD4BB6"/>
    <w:rsid w:val="00B22E21"/>
    <w:rsid w:val="00B60BEC"/>
    <w:rsid w:val="00B7156E"/>
    <w:rsid w:val="00C7362D"/>
    <w:rsid w:val="00C9097F"/>
    <w:rsid w:val="00CD3D4C"/>
    <w:rsid w:val="00CE0422"/>
    <w:rsid w:val="00D32756"/>
    <w:rsid w:val="00D93DC4"/>
    <w:rsid w:val="00E67895"/>
    <w:rsid w:val="00F01800"/>
    <w:rsid w:val="00F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F94"/>
  <w15:chartTrackingRefBased/>
  <w15:docId w15:val="{1657D0C7-96C2-4DD8-82C0-CC88EE7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C4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D93DC4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D93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93D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93DC4"/>
    <w:rPr>
      <w:rFonts w:cs="Times New Roman"/>
    </w:rPr>
  </w:style>
  <w:style w:type="paragraph" w:styleId="aa">
    <w:name w:val="Normal (Web)"/>
    <w:basedOn w:val="a"/>
    <w:uiPriority w:val="99"/>
    <w:rsid w:val="00D93DC4"/>
    <w:pPr>
      <w:spacing w:before="100" w:beforeAutospacing="1" w:after="119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D93DC4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DC4"/>
    <w:pPr>
      <w:widowControl w:val="0"/>
      <w:shd w:val="clear" w:color="auto" w:fill="FFFFFF"/>
      <w:spacing w:line="360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D93DC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D93DC4"/>
  </w:style>
  <w:style w:type="character" w:customStyle="1" w:styleId="ad">
    <w:name w:val="Текст примечания Знак"/>
    <w:basedOn w:val="a0"/>
    <w:link w:val="ac"/>
    <w:uiPriority w:val="99"/>
    <w:rsid w:val="00D93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59C3"/>
  </w:style>
  <w:style w:type="character" w:customStyle="1" w:styleId="af">
    <w:name w:val="Текст сноски Знак"/>
    <w:basedOn w:val="a0"/>
    <w:link w:val="ae"/>
    <w:uiPriority w:val="99"/>
    <w:semiHidden/>
    <w:rsid w:val="004D5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D59C3"/>
    <w:rPr>
      <w:vertAlign w:val="superscript"/>
    </w:rPr>
  </w:style>
  <w:style w:type="numbering" w:customStyle="1" w:styleId="1">
    <w:name w:val="Текущий список1"/>
    <w:rsid w:val="00F31AB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575;fld=134;dst=100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8CCBE17B841ED42260594B6913AC078E37C1E9DE4CD4096D0EF7F7D17F0E0E5C2836E5623B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9B6F-EC35-41DB-8C98-71A7A73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Natalya Metzger</cp:lastModifiedBy>
  <cp:revision>2</cp:revision>
  <dcterms:created xsi:type="dcterms:W3CDTF">2020-09-25T07:06:00Z</dcterms:created>
  <dcterms:modified xsi:type="dcterms:W3CDTF">2020-09-25T07:06:00Z</dcterms:modified>
</cp:coreProperties>
</file>